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566666A8"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4662C683" w:rsidR="008870B5" w:rsidRPr="00666030" w:rsidRDefault="0095752A" w:rsidP="005F37A2">
            <w:pPr>
              <w:rPr>
                <w:rFonts w:ascii="Arial" w:hAnsi="Arial" w:cs="Arial"/>
                <w:b/>
                <w:sz w:val="40"/>
                <w:szCs w:val="40"/>
              </w:rPr>
            </w:pPr>
            <w:r>
              <w:rPr>
                <w:rFonts w:ascii="Arial" w:hAnsi="Arial" w:cs="Arial"/>
                <w:b/>
                <w:sz w:val="40"/>
                <w:szCs w:val="40"/>
              </w:rPr>
              <w:t>SOCIAL NETWORK</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62486722"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53895">
              <w:rPr>
                <w:rFonts w:ascii="Arial" w:hAnsi="Arial" w:cs="Arial"/>
                <w:b/>
                <w:sz w:val="44"/>
                <w:szCs w:val="20"/>
              </w:rPr>
              <w:t>2</w:t>
            </w:r>
            <w:r w:rsidR="0095752A">
              <w:rPr>
                <w:rFonts w:ascii="Arial" w:hAnsi="Arial" w:cs="Arial"/>
                <w:b/>
                <w:sz w:val="44"/>
                <w:szCs w:val="20"/>
              </w:rPr>
              <w:t>6</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64C7BCDB" w:rsidR="00832790" w:rsidRPr="00666030" w:rsidRDefault="00666030" w:rsidP="009C6A36">
            <w:pPr>
              <w:rPr>
                <w:rFonts w:ascii="Arial" w:hAnsi="Arial" w:cs="Arial"/>
                <w:b/>
                <w:sz w:val="32"/>
                <w:szCs w:val="20"/>
              </w:rPr>
            </w:pPr>
            <w:r w:rsidRPr="00666030">
              <w:rPr>
                <w:rFonts w:ascii="Arial" w:hAnsi="Arial" w:cs="Arial"/>
                <w:b/>
                <w:sz w:val="32"/>
                <w:szCs w:val="20"/>
              </w:rPr>
              <w:t>0</w:t>
            </w:r>
            <w:r w:rsidR="0095752A">
              <w:rPr>
                <w:rFonts w:ascii="Arial" w:hAnsi="Arial" w:cs="Arial"/>
                <w:b/>
                <w:sz w:val="32"/>
                <w:szCs w:val="20"/>
              </w:rPr>
              <w:t>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500C218F" w:rsidR="00832790" w:rsidRPr="00666030" w:rsidRDefault="00DF4659"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5E29F2FD" wp14:editId="7A41D41A">
                <wp:simplePos x="0" y="0"/>
                <wp:positionH relativeFrom="column">
                  <wp:posOffset>-190500</wp:posOffset>
                </wp:positionH>
                <wp:positionV relativeFrom="paragraph">
                  <wp:posOffset>150495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0A5BAC2E" w14:textId="77777777" w:rsidR="00DF4659" w:rsidRDefault="00DF4659" w:rsidP="00DF4659">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29F2FD" id="_x0000_t202" coordsize="21600,21600" o:spt="202" path="m,l,21600r21600,l21600,xe">
                <v:stroke joinstyle="miter"/>
                <v:path gradientshapeok="t" o:connecttype="rect"/>
              </v:shapetype>
              <v:shape id="Text Box 217" o:spid="_x0000_s1026" type="#_x0000_t202" style="position:absolute;margin-left:-15pt;margin-top:11.8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" strokecolor="white [3212]">
                <v:textbox>
                  <w:txbxContent>
                    <w:p w14:paraId="0A5BAC2E" w14:textId="77777777" w:rsidR="00DF4659" w:rsidRDefault="00DF4659" w:rsidP="00DF4659">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371FB917" w:rsidR="00666030" w:rsidRDefault="00666030" w:rsidP="00832790">
      <w:pPr>
        <w:spacing w:after="0" w:line="240" w:lineRule="auto"/>
      </w:pPr>
    </w:p>
    <w:p w14:paraId="570C70EF" w14:textId="77777777" w:rsidR="00EE02B0" w:rsidRDefault="00EE02B0" w:rsidP="00832790">
      <w:pPr>
        <w:spacing w:after="0" w:line="240" w:lineRule="auto"/>
      </w:pPr>
    </w:p>
    <w:p w14:paraId="3367F9B4" w14:textId="2732F5FB" w:rsidR="00111D45" w:rsidRDefault="00111D45" w:rsidP="00111D45">
      <w:pPr>
        <w:spacing w:after="0"/>
      </w:pPr>
    </w:p>
    <w:tbl>
      <w:tblPr>
        <w:tblW w:w="0" w:type="auto"/>
        <w:shd w:val="pct10" w:color="auto" w:fill="auto"/>
        <w:tblLook w:val="01E0" w:firstRow="1" w:lastRow="1" w:firstColumn="1" w:lastColumn="1" w:noHBand="0" w:noVBand="0"/>
      </w:tblPr>
      <w:tblGrid>
        <w:gridCol w:w="9757"/>
      </w:tblGrid>
      <w:tr w:rsidR="0095752A" w:rsidRPr="00F332A0" w14:paraId="1D67830C" w14:textId="77777777" w:rsidTr="005C052E">
        <w:tc>
          <w:tcPr>
            <w:tcW w:w="9855" w:type="dxa"/>
            <w:shd w:val="pct10" w:color="auto" w:fill="auto"/>
          </w:tcPr>
          <w:p w14:paraId="2755D62E" w14:textId="77777777" w:rsidR="0095752A" w:rsidRPr="0095752A" w:rsidRDefault="0095752A" w:rsidP="005C052E">
            <w:pPr>
              <w:pStyle w:val="BodyText"/>
              <w:spacing w:before="120"/>
              <w:rPr>
                <w:rFonts w:ascii="Arial" w:hAnsi="Arial" w:cs="Arial"/>
                <w:b/>
                <w:bCs/>
                <w:sz w:val="24"/>
                <w:szCs w:val="24"/>
              </w:rPr>
            </w:pPr>
            <w:bookmarkStart w:id="0" w:name="Introduction"/>
            <w:r w:rsidRPr="0095752A">
              <w:rPr>
                <w:rFonts w:ascii="Arial" w:hAnsi="Arial" w:cs="Arial"/>
                <w:b/>
                <w:bCs/>
                <w:sz w:val="24"/>
                <w:szCs w:val="24"/>
              </w:rPr>
              <w:lastRenderedPageBreak/>
              <w:t>Introduction</w:t>
            </w:r>
            <w:bookmarkEnd w:id="0"/>
          </w:p>
          <w:p w14:paraId="48B1983E" w14:textId="77777777" w:rsidR="0095752A" w:rsidRPr="0095752A" w:rsidRDefault="0095752A" w:rsidP="005C052E">
            <w:pPr>
              <w:pStyle w:val="BodyText"/>
              <w:rPr>
                <w:rFonts w:ascii="Arial" w:hAnsi="Arial" w:cs="Arial"/>
                <w:b/>
                <w:sz w:val="24"/>
                <w:szCs w:val="24"/>
              </w:rPr>
            </w:pPr>
            <w:r w:rsidRPr="0095752A">
              <w:rPr>
                <w:rFonts w:ascii="Arial" w:hAnsi="Arial" w:cs="Arial"/>
                <w:b/>
                <w:sz w:val="24"/>
                <w:szCs w:val="24"/>
              </w:rPr>
              <w:t xml:space="preserve">Brambles Childcare CIO recognises that some employees may use the Internet for personal purposes and may participate in social networking on sites such as Facebook and Instagram.  Employees must ensure they do not breach the law or disclose any confidential information about the setting, </w:t>
            </w:r>
            <w:proofErr w:type="gramStart"/>
            <w:r w:rsidRPr="0095752A">
              <w:rPr>
                <w:rFonts w:ascii="Arial" w:hAnsi="Arial" w:cs="Arial"/>
                <w:b/>
                <w:sz w:val="24"/>
                <w:szCs w:val="24"/>
              </w:rPr>
              <w:t>children</w:t>
            </w:r>
            <w:proofErr w:type="gramEnd"/>
            <w:r w:rsidRPr="0095752A">
              <w:rPr>
                <w:rFonts w:ascii="Arial" w:hAnsi="Arial" w:cs="Arial"/>
                <w:b/>
                <w:sz w:val="24"/>
                <w:szCs w:val="24"/>
              </w:rPr>
              <w:t xml:space="preserve"> or families.</w:t>
            </w:r>
          </w:p>
          <w:p w14:paraId="54656A9C" w14:textId="77777777" w:rsidR="0095752A" w:rsidRPr="0095752A" w:rsidRDefault="0095752A" w:rsidP="005C052E">
            <w:pPr>
              <w:pStyle w:val="BodyText"/>
              <w:rPr>
                <w:rFonts w:ascii="Arial" w:hAnsi="Arial" w:cs="Arial"/>
                <w:b/>
                <w:sz w:val="24"/>
                <w:szCs w:val="24"/>
              </w:rPr>
            </w:pPr>
            <w:r w:rsidRPr="0095752A">
              <w:rPr>
                <w:rFonts w:ascii="Arial" w:hAnsi="Arial" w:cs="Arial"/>
                <w:b/>
                <w:sz w:val="24"/>
                <w:szCs w:val="24"/>
              </w:rPr>
              <w:t xml:space="preserve">This policy outlines the setting’s approach to social networking and the use of blogs. It details the ground rules for employees, who should ensure that the content of their blogs/social networking sites does not bring the setting into disrepute or breach their obligations under the </w:t>
            </w:r>
            <w:bookmarkStart w:id="1" w:name="Scope"/>
            <w:r w:rsidRPr="0095752A">
              <w:rPr>
                <w:rFonts w:ascii="Arial" w:hAnsi="Arial" w:cs="Arial"/>
                <w:b/>
                <w:sz w:val="24"/>
                <w:szCs w:val="24"/>
              </w:rPr>
              <w:t>setting’s Code of Conduct.</w:t>
            </w:r>
          </w:p>
          <w:bookmarkEnd w:id="1"/>
          <w:p w14:paraId="3205A3BE" w14:textId="4BA52E53" w:rsidR="0095752A" w:rsidRPr="0095752A" w:rsidRDefault="0095752A" w:rsidP="005C052E">
            <w:pPr>
              <w:pStyle w:val="BodyText"/>
              <w:rPr>
                <w:rFonts w:ascii="Arial" w:hAnsi="Arial" w:cs="Arial"/>
                <w:sz w:val="24"/>
                <w:szCs w:val="24"/>
              </w:rPr>
            </w:pPr>
            <w:r w:rsidRPr="0095752A">
              <w:rPr>
                <w:rFonts w:ascii="Arial" w:hAnsi="Arial" w:cs="Arial"/>
                <w:b/>
                <w:sz w:val="24"/>
                <w:szCs w:val="24"/>
              </w:rPr>
              <w:t xml:space="preserve">This policy applies to all setting employees, </w:t>
            </w:r>
            <w:proofErr w:type="gramStart"/>
            <w:r w:rsidRPr="0095752A">
              <w:rPr>
                <w:rFonts w:ascii="Arial" w:hAnsi="Arial" w:cs="Arial"/>
                <w:b/>
                <w:sz w:val="24"/>
                <w:szCs w:val="24"/>
              </w:rPr>
              <w:t>volunteers</w:t>
            </w:r>
            <w:proofErr w:type="gramEnd"/>
            <w:r w:rsidRPr="0095752A">
              <w:rPr>
                <w:rFonts w:ascii="Arial" w:hAnsi="Arial" w:cs="Arial"/>
                <w:b/>
                <w:sz w:val="24"/>
                <w:szCs w:val="24"/>
              </w:rPr>
              <w:t xml:space="preserve"> and students.</w:t>
            </w:r>
            <w:r w:rsidRPr="0095752A">
              <w:rPr>
                <w:rFonts w:ascii="Arial" w:hAnsi="Arial" w:cs="Arial"/>
                <w:sz w:val="24"/>
                <w:szCs w:val="24"/>
              </w:rPr>
              <w:t xml:space="preserve"> </w:t>
            </w:r>
          </w:p>
        </w:tc>
      </w:tr>
    </w:tbl>
    <w:p w14:paraId="392B6977" w14:textId="77777777" w:rsidR="0095752A" w:rsidRDefault="0095752A" w:rsidP="0095752A">
      <w:pPr>
        <w:spacing w:after="0" w:line="240" w:lineRule="auto"/>
        <w:rPr>
          <w:rFonts w:ascii="Arial" w:eastAsia="Times New Roman" w:hAnsi="Arial" w:cs="Arial"/>
          <w:b/>
          <w:bCs/>
          <w:sz w:val="28"/>
          <w:szCs w:val="28"/>
        </w:rPr>
      </w:pPr>
    </w:p>
    <w:p w14:paraId="7000664C" w14:textId="45BE861A" w:rsidR="0095752A" w:rsidRPr="0095752A" w:rsidRDefault="0095752A" w:rsidP="0095752A">
      <w:pPr>
        <w:spacing w:after="0" w:line="240" w:lineRule="auto"/>
        <w:rPr>
          <w:rFonts w:ascii="Arial" w:eastAsia="Times New Roman" w:hAnsi="Arial" w:cs="Arial"/>
          <w:b/>
          <w:bCs/>
          <w:sz w:val="28"/>
          <w:szCs w:val="28"/>
        </w:rPr>
      </w:pPr>
      <w:r w:rsidRPr="0095752A">
        <w:rPr>
          <w:rFonts w:ascii="Arial" w:eastAsia="Times New Roman" w:hAnsi="Arial" w:cs="Arial"/>
          <w:b/>
          <w:bCs/>
          <w:sz w:val="28"/>
          <w:szCs w:val="28"/>
        </w:rPr>
        <w:t>Definitions</w:t>
      </w:r>
    </w:p>
    <w:p w14:paraId="5A615BEE" w14:textId="77777777" w:rsidR="0095752A" w:rsidRPr="0095752A" w:rsidRDefault="0095752A" w:rsidP="0095752A">
      <w:pPr>
        <w:spacing w:after="0" w:line="240" w:lineRule="auto"/>
        <w:rPr>
          <w:rFonts w:ascii="Arial" w:eastAsia="Times New Roman" w:hAnsi="Arial" w:cs="Arial"/>
          <w:b/>
          <w:bCs/>
          <w:sz w:val="24"/>
          <w:szCs w:val="24"/>
        </w:rPr>
      </w:pPr>
    </w:p>
    <w:p w14:paraId="6410B012" w14:textId="77777777" w:rsidR="0095752A" w:rsidRPr="0095752A" w:rsidRDefault="0095752A" w:rsidP="0095752A">
      <w:pPr>
        <w:spacing w:after="0" w:line="240" w:lineRule="auto"/>
        <w:rPr>
          <w:rFonts w:ascii="Arial" w:eastAsia="Times New Roman" w:hAnsi="Arial" w:cs="Arial"/>
          <w:sz w:val="24"/>
          <w:szCs w:val="24"/>
        </w:rPr>
      </w:pPr>
      <w:r w:rsidRPr="0095752A">
        <w:rPr>
          <w:rFonts w:ascii="Arial" w:eastAsia="Times New Roman" w:hAnsi="Arial" w:cs="Arial"/>
          <w:sz w:val="24"/>
          <w:szCs w:val="24"/>
        </w:rPr>
        <w:t xml:space="preserve">The term </w:t>
      </w:r>
      <w:r w:rsidRPr="0095752A">
        <w:rPr>
          <w:rFonts w:ascii="Arial" w:eastAsia="Times New Roman" w:hAnsi="Arial" w:cs="Arial"/>
          <w:b/>
          <w:bCs/>
          <w:sz w:val="24"/>
          <w:szCs w:val="24"/>
        </w:rPr>
        <w:t>‘blog’</w:t>
      </w:r>
      <w:r w:rsidRPr="0095752A">
        <w:rPr>
          <w:rFonts w:ascii="Arial" w:eastAsia="Times New Roman" w:hAnsi="Arial" w:cs="Arial"/>
          <w:sz w:val="24"/>
          <w:szCs w:val="24"/>
        </w:rPr>
        <w:t xml:space="preserve"> is short for ‘web log’. A blog is an online diary detailing personal insights and experiences. This is shared with an online audience.</w:t>
      </w:r>
    </w:p>
    <w:p w14:paraId="6F3F90FB" w14:textId="77777777" w:rsidR="0095752A" w:rsidRPr="0095752A" w:rsidRDefault="0095752A" w:rsidP="0095752A">
      <w:pPr>
        <w:spacing w:after="0" w:line="240" w:lineRule="auto"/>
        <w:rPr>
          <w:rFonts w:ascii="Arial" w:eastAsia="Times New Roman" w:hAnsi="Arial" w:cs="Arial"/>
          <w:sz w:val="24"/>
          <w:szCs w:val="24"/>
        </w:rPr>
      </w:pPr>
    </w:p>
    <w:p w14:paraId="74A9E358" w14:textId="77777777" w:rsidR="0095752A" w:rsidRPr="0095752A" w:rsidRDefault="0095752A" w:rsidP="0095752A">
      <w:pPr>
        <w:spacing w:after="0" w:line="240" w:lineRule="auto"/>
        <w:rPr>
          <w:rFonts w:ascii="Arial" w:eastAsia="Times New Roman" w:hAnsi="Arial" w:cs="Arial"/>
          <w:b/>
          <w:bCs/>
          <w:sz w:val="24"/>
          <w:szCs w:val="24"/>
        </w:rPr>
      </w:pPr>
      <w:r w:rsidRPr="0095752A">
        <w:rPr>
          <w:rFonts w:ascii="Arial" w:eastAsia="Times New Roman" w:hAnsi="Arial" w:cs="Arial"/>
          <w:sz w:val="24"/>
          <w:szCs w:val="24"/>
        </w:rPr>
        <w:t xml:space="preserve">A </w:t>
      </w:r>
      <w:r w:rsidRPr="0095752A">
        <w:rPr>
          <w:rFonts w:ascii="Arial" w:eastAsia="Times New Roman" w:hAnsi="Arial" w:cs="Arial"/>
          <w:b/>
          <w:bCs/>
          <w:sz w:val="24"/>
          <w:szCs w:val="24"/>
        </w:rPr>
        <w:t>social network site</w:t>
      </w:r>
      <w:r w:rsidRPr="0095752A">
        <w:rPr>
          <w:rFonts w:ascii="Arial" w:eastAsia="Times New Roman" w:hAnsi="Arial" w:cs="Arial"/>
          <w:sz w:val="24"/>
          <w:szCs w:val="24"/>
        </w:rPr>
        <w:t xml:space="preserve"> is a website, which allows individuals to construct a public or semi-public online profile and to connect with others who share similar interests and views.</w:t>
      </w:r>
    </w:p>
    <w:p w14:paraId="3483920B" w14:textId="77777777" w:rsidR="0095752A" w:rsidRPr="0095752A" w:rsidRDefault="0095752A" w:rsidP="0095752A">
      <w:pPr>
        <w:spacing w:after="0" w:line="240" w:lineRule="auto"/>
        <w:rPr>
          <w:rFonts w:ascii="Arial" w:eastAsia="Times New Roman" w:hAnsi="Arial" w:cs="Arial"/>
          <w:sz w:val="24"/>
          <w:szCs w:val="24"/>
        </w:rPr>
      </w:pPr>
    </w:p>
    <w:p w14:paraId="36867934" w14:textId="77777777" w:rsidR="0095752A" w:rsidRPr="0095752A" w:rsidRDefault="0095752A" w:rsidP="0095752A">
      <w:pPr>
        <w:spacing w:after="0" w:line="240" w:lineRule="auto"/>
        <w:rPr>
          <w:rFonts w:ascii="Arial" w:eastAsia="Times New Roman" w:hAnsi="Arial" w:cs="Arial"/>
          <w:b/>
          <w:bCs/>
          <w:sz w:val="28"/>
          <w:szCs w:val="28"/>
        </w:rPr>
      </w:pPr>
      <w:r w:rsidRPr="0095752A">
        <w:rPr>
          <w:rFonts w:ascii="Arial" w:eastAsia="Times New Roman" w:hAnsi="Arial" w:cs="Arial"/>
          <w:b/>
          <w:bCs/>
          <w:sz w:val="28"/>
          <w:szCs w:val="28"/>
        </w:rPr>
        <w:t>Ground rules for employees</w:t>
      </w:r>
    </w:p>
    <w:p w14:paraId="5FE4851F" w14:textId="77777777" w:rsidR="0095752A" w:rsidRPr="0095752A" w:rsidRDefault="0095752A" w:rsidP="0095752A">
      <w:pPr>
        <w:autoSpaceDE w:val="0"/>
        <w:autoSpaceDN w:val="0"/>
        <w:adjustRightInd w:val="0"/>
        <w:spacing w:after="0" w:line="240" w:lineRule="auto"/>
        <w:rPr>
          <w:rFonts w:ascii="Arial" w:eastAsia="Times New Roman" w:hAnsi="Arial" w:cs="Arial"/>
          <w:sz w:val="24"/>
          <w:szCs w:val="24"/>
          <w:lang w:val="en-US"/>
        </w:rPr>
      </w:pPr>
    </w:p>
    <w:p w14:paraId="5CD3F02B" w14:textId="77777777" w:rsidR="0095752A" w:rsidRPr="0095752A" w:rsidRDefault="0095752A" w:rsidP="0095752A">
      <w:pPr>
        <w:spacing w:after="0" w:line="240" w:lineRule="auto"/>
        <w:rPr>
          <w:rFonts w:ascii="Arial" w:eastAsia="Times New Roman" w:hAnsi="Arial" w:cs="Arial"/>
          <w:sz w:val="24"/>
          <w:szCs w:val="24"/>
        </w:rPr>
      </w:pPr>
      <w:r w:rsidRPr="0095752A">
        <w:rPr>
          <w:rFonts w:ascii="Arial" w:eastAsia="Times New Roman" w:hAnsi="Arial" w:cs="Arial"/>
          <w:sz w:val="24"/>
          <w:szCs w:val="24"/>
        </w:rPr>
        <w:t>Employees must not access personal blogs/social networking sites on work premises or use the setting’s Internet systems or email address for their own use, without prior agreement or in accordance with the setting’s policy.</w:t>
      </w:r>
    </w:p>
    <w:p w14:paraId="49B18FC4" w14:textId="77777777" w:rsidR="0095752A" w:rsidRPr="0095752A" w:rsidRDefault="0095752A" w:rsidP="0095752A">
      <w:pPr>
        <w:spacing w:after="0" w:line="240" w:lineRule="auto"/>
        <w:rPr>
          <w:rFonts w:ascii="Arial" w:eastAsia="Times New Roman" w:hAnsi="Arial" w:cs="Arial"/>
          <w:sz w:val="24"/>
          <w:szCs w:val="24"/>
        </w:rPr>
      </w:pPr>
    </w:p>
    <w:p w14:paraId="3BE52C7E" w14:textId="77777777" w:rsidR="0095752A" w:rsidRPr="0095752A" w:rsidRDefault="0095752A" w:rsidP="0095752A">
      <w:pPr>
        <w:spacing w:after="0" w:line="240" w:lineRule="auto"/>
        <w:rPr>
          <w:rFonts w:ascii="Arial" w:eastAsia="Times New Roman" w:hAnsi="Arial" w:cs="Arial"/>
          <w:b/>
          <w:bCs/>
          <w:sz w:val="24"/>
          <w:szCs w:val="24"/>
        </w:rPr>
      </w:pPr>
      <w:r w:rsidRPr="0095752A">
        <w:rPr>
          <w:rFonts w:ascii="Arial" w:eastAsia="Times New Roman" w:hAnsi="Arial" w:cs="Arial"/>
          <w:sz w:val="24"/>
          <w:szCs w:val="24"/>
        </w:rPr>
        <w:t>The setting does not condone employees writing about their work on social networking sites or web pages and asks them not to do so. If employees choose to do so, they are expected to follow the rules below.</w:t>
      </w:r>
      <w:r w:rsidRPr="0095752A">
        <w:rPr>
          <w:rFonts w:ascii="Arial" w:eastAsia="Times New Roman" w:hAnsi="Arial" w:cs="Arial"/>
          <w:b/>
          <w:bCs/>
          <w:sz w:val="24"/>
          <w:szCs w:val="24"/>
        </w:rPr>
        <w:t xml:space="preserve"> </w:t>
      </w:r>
    </w:p>
    <w:p w14:paraId="61E8B2E4" w14:textId="77777777" w:rsidR="0095752A" w:rsidRPr="0095752A" w:rsidRDefault="0095752A" w:rsidP="0095752A">
      <w:pPr>
        <w:spacing w:after="0" w:line="240" w:lineRule="auto"/>
        <w:rPr>
          <w:rFonts w:ascii="Arial" w:eastAsia="Times New Roman" w:hAnsi="Arial" w:cs="Arial"/>
          <w:b/>
          <w:bCs/>
          <w:i/>
          <w:iCs/>
          <w:sz w:val="24"/>
          <w:szCs w:val="24"/>
          <w:u w:val="single"/>
        </w:rPr>
      </w:pPr>
    </w:p>
    <w:p w14:paraId="3723BBDB" w14:textId="77777777" w:rsidR="0095752A" w:rsidRPr="0095752A" w:rsidRDefault="0095752A" w:rsidP="0095752A">
      <w:pPr>
        <w:spacing w:after="0" w:line="240" w:lineRule="auto"/>
        <w:rPr>
          <w:rFonts w:ascii="Arial" w:eastAsia="Times New Roman" w:hAnsi="Arial" w:cs="Arial"/>
          <w:sz w:val="24"/>
          <w:szCs w:val="24"/>
        </w:rPr>
      </w:pPr>
      <w:r w:rsidRPr="0095752A">
        <w:rPr>
          <w:rFonts w:ascii="Arial" w:eastAsia="Times New Roman" w:hAnsi="Arial" w:cs="Arial"/>
          <w:sz w:val="24"/>
          <w:szCs w:val="24"/>
        </w:rPr>
        <w:t xml:space="preserve">Staff </w:t>
      </w:r>
      <w:r w:rsidRPr="0095752A">
        <w:rPr>
          <w:rFonts w:ascii="Arial" w:eastAsia="Times New Roman" w:hAnsi="Arial" w:cs="Arial"/>
          <w:b/>
          <w:bCs/>
          <w:sz w:val="24"/>
          <w:szCs w:val="24"/>
        </w:rPr>
        <w:t>must not</w:t>
      </w:r>
      <w:r w:rsidRPr="0095752A">
        <w:rPr>
          <w:rFonts w:ascii="Arial" w:eastAsia="Times New Roman" w:hAnsi="Arial" w:cs="Arial"/>
          <w:b/>
          <w:sz w:val="24"/>
          <w:szCs w:val="24"/>
        </w:rPr>
        <w:t>:</w:t>
      </w:r>
    </w:p>
    <w:p w14:paraId="70EA9107" w14:textId="77777777" w:rsidR="0095752A" w:rsidRPr="0095752A" w:rsidRDefault="0095752A" w:rsidP="0095752A">
      <w:pPr>
        <w:spacing w:after="0" w:line="240" w:lineRule="auto"/>
        <w:rPr>
          <w:rFonts w:ascii="Arial" w:eastAsia="Times New Roman" w:hAnsi="Arial" w:cs="Arial"/>
          <w:sz w:val="24"/>
          <w:szCs w:val="24"/>
        </w:rPr>
      </w:pPr>
    </w:p>
    <w:p w14:paraId="71CABCE4" w14:textId="77777777" w:rsidR="0095752A" w:rsidRPr="0095752A" w:rsidRDefault="0095752A" w:rsidP="00042DFB">
      <w:pPr>
        <w:numPr>
          <w:ilvl w:val="0"/>
          <w:numId w:val="2"/>
        </w:numPr>
        <w:spacing w:after="0" w:line="240" w:lineRule="auto"/>
        <w:rPr>
          <w:rFonts w:ascii="Arial" w:eastAsia="Times New Roman" w:hAnsi="Arial" w:cs="Arial"/>
          <w:sz w:val="24"/>
          <w:szCs w:val="24"/>
        </w:rPr>
      </w:pPr>
      <w:r w:rsidRPr="0095752A">
        <w:rPr>
          <w:rFonts w:ascii="Arial" w:eastAsia="Times New Roman" w:hAnsi="Arial" w:cs="Arial"/>
          <w:sz w:val="24"/>
          <w:szCs w:val="24"/>
        </w:rPr>
        <w:t xml:space="preserve">disclose any information that is confidential to the setting or any third party or disclose personal data or information about any individual child, </w:t>
      </w:r>
      <w:proofErr w:type="gramStart"/>
      <w:r w:rsidRPr="0095752A">
        <w:rPr>
          <w:rFonts w:ascii="Arial" w:eastAsia="Times New Roman" w:hAnsi="Arial" w:cs="Arial"/>
          <w:sz w:val="24"/>
          <w:szCs w:val="24"/>
        </w:rPr>
        <w:t>colleague</w:t>
      </w:r>
      <w:proofErr w:type="gramEnd"/>
      <w:r w:rsidRPr="0095752A">
        <w:rPr>
          <w:rFonts w:ascii="Arial" w:eastAsia="Times New Roman" w:hAnsi="Arial" w:cs="Arial"/>
          <w:sz w:val="24"/>
          <w:szCs w:val="24"/>
        </w:rPr>
        <w:t xml:space="preserve"> or service user, which could be in breach of the Data Protection Act.</w:t>
      </w:r>
    </w:p>
    <w:p w14:paraId="09BD60B5" w14:textId="77777777" w:rsidR="0095752A" w:rsidRPr="0095752A" w:rsidRDefault="0095752A" w:rsidP="0095752A">
      <w:pPr>
        <w:spacing w:after="0" w:line="240" w:lineRule="auto"/>
        <w:rPr>
          <w:rFonts w:ascii="Arial" w:eastAsia="Times New Roman" w:hAnsi="Arial" w:cs="Arial"/>
          <w:sz w:val="24"/>
          <w:szCs w:val="24"/>
        </w:rPr>
      </w:pPr>
    </w:p>
    <w:p w14:paraId="4133A631" w14:textId="77777777" w:rsidR="0095752A" w:rsidRPr="0095752A" w:rsidRDefault="0095752A" w:rsidP="00042DFB">
      <w:pPr>
        <w:numPr>
          <w:ilvl w:val="0"/>
          <w:numId w:val="2"/>
        </w:numPr>
        <w:spacing w:after="0" w:line="240" w:lineRule="auto"/>
        <w:rPr>
          <w:rFonts w:ascii="Arial" w:eastAsia="Times New Roman" w:hAnsi="Arial" w:cs="Arial"/>
          <w:sz w:val="24"/>
          <w:szCs w:val="24"/>
        </w:rPr>
      </w:pPr>
      <w:r w:rsidRPr="0095752A">
        <w:rPr>
          <w:rFonts w:ascii="Arial" w:eastAsia="Times New Roman" w:hAnsi="Arial" w:cs="Arial"/>
          <w:sz w:val="24"/>
          <w:szCs w:val="24"/>
        </w:rPr>
        <w:t xml:space="preserve">disclose the name of the setting or allow it to be identified by any details at all.  This includes posting photos of </w:t>
      </w:r>
      <w:r w:rsidRPr="0095752A">
        <w:rPr>
          <w:rFonts w:ascii="Arial" w:eastAsia="Times New Roman" w:hAnsi="Arial" w:cs="Arial"/>
          <w:b/>
          <w:sz w:val="24"/>
          <w:szCs w:val="24"/>
        </w:rPr>
        <w:t>children and young people</w:t>
      </w:r>
      <w:r w:rsidRPr="0095752A">
        <w:rPr>
          <w:rFonts w:ascii="Arial" w:eastAsia="Times New Roman" w:hAnsi="Arial" w:cs="Arial"/>
          <w:sz w:val="24"/>
          <w:szCs w:val="24"/>
        </w:rPr>
        <w:t xml:space="preserve">, the </w:t>
      </w:r>
      <w:proofErr w:type="gramStart"/>
      <w:r w:rsidRPr="0095752A">
        <w:rPr>
          <w:rFonts w:ascii="Arial" w:eastAsia="Times New Roman" w:hAnsi="Arial" w:cs="Arial"/>
          <w:sz w:val="24"/>
          <w:szCs w:val="24"/>
        </w:rPr>
        <w:t>premises</w:t>
      </w:r>
      <w:proofErr w:type="gramEnd"/>
      <w:r w:rsidRPr="0095752A">
        <w:rPr>
          <w:rFonts w:ascii="Arial" w:eastAsia="Times New Roman" w:hAnsi="Arial" w:cs="Arial"/>
          <w:sz w:val="24"/>
          <w:szCs w:val="24"/>
        </w:rPr>
        <w:t xml:space="preserve"> or events with work colleagues.</w:t>
      </w:r>
    </w:p>
    <w:p w14:paraId="757B869B" w14:textId="77777777" w:rsidR="0095752A" w:rsidRPr="0095752A" w:rsidRDefault="0095752A" w:rsidP="0095752A">
      <w:pPr>
        <w:spacing w:after="0" w:line="240" w:lineRule="auto"/>
        <w:jc w:val="right"/>
        <w:rPr>
          <w:rFonts w:ascii="Arial" w:eastAsia="Times New Roman" w:hAnsi="Arial" w:cs="Arial"/>
          <w:sz w:val="24"/>
          <w:szCs w:val="24"/>
        </w:rPr>
      </w:pPr>
    </w:p>
    <w:p w14:paraId="1EE7DC3A" w14:textId="77777777" w:rsidR="0095752A" w:rsidRPr="0095752A" w:rsidRDefault="0095752A" w:rsidP="00042DFB">
      <w:pPr>
        <w:numPr>
          <w:ilvl w:val="0"/>
          <w:numId w:val="2"/>
        </w:numPr>
        <w:spacing w:after="0" w:line="240" w:lineRule="auto"/>
        <w:rPr>
          <w:rFonts w:ascii="Arial" w:eastAsia="Times New Roman" w:hAnsi="Arial" w:cs="Arial"/>
          <w:sz w:val="24"/>
          <w:szCs w:val="24"/>
        </w:rPr>
      </w:pPr>
      <w:r w:rsidRPr="0095752A">
        <w:rPr>
          <w:rFonts w:ascii="Arial" w:eastAsia="Times New Roman" w:hAnsi="Arial" w:cs="Arial"/>
          <w:sz w:val="24"/>
          <w:szCs w:val="24"/>
        </w:rPr>
        <w:t>link their own blogs/personal web pages to the setting’s website.</w:t>
      </w:r>
    </w:p>
    <w:p w14:paraId="3FF8508C" w14:textId="77777777" w:rsidR="0095752A" w:rsidRPr="0095752A" w:rsidRDefault="0095752A" w:rsidP="0095752A">
      <w:pPr>
        <w:spacing w:after="0" w:line="240" w:lineRule="auto"/>
        <w:jc w:val="right"/>
        <w:rPr>
          <w:rFonts w:ascii="Arial" w:eastAsia="Times New Roman" w:hAnsi="Arial" w:cs="Arial"/>
          <w:sz w:val="24"/>
          <w:szCs w:val="24"/>
        </w:rPr>
      </w:pPr>
    </w:p>
    <w:p w14:paraId="3436DC88" w14:textId="77777777" w:rsidR="0095752A" w:rsidRPr="0095752A" w:rsidRDefault="0095752A" w:rsidP="00042DFB">
      <w:pPr>
        <w:numPr>
          <w:ilvl w:val="0"/>
          <w:numId w:val="2"/>
        </w:numPr>
        <w:spacing w:after="0" w:line="240" w:lineRule="auto"/>
        <w:rPr>
          <w:rFonts w:ascii="Arial" w:eastAsia="Times New Roman" w:hAnsi="Arial" w:cs="Arial"/>
          <w:sz w:val="24"/>
          <w:szCs w:val="24"/>
        </w:rPr>
      </w:pPr>
      <w:r w:rsidRPr="0095752A">
        <w:rPr>
          <w:rFonts w:ascii="Arial" w:eastAsia="Times New Roman" w:hAnsi="Arial" w:cs="Arial"/>
          <w:sz w:val="24"/>
          <w:szCs w:val="24"/>
        </w:rPr>
        <w:t xml:space="preserve">make defamatory remarks about the setting, </w:t>
      </w:r>
      <w:proofErr w:type="gramStart"/>
      <w:r w:rsidRPr="0095752A">
        <w:rPr>
          <w:rFonts w:ascii="Arial" w:eastAsia="Times New Roman" w:hAnsi="Arial" w:cs="Arial"/>
          <w:sz w:val="24"/>
          <w:szCs w:val="24"/>
        </w:rPr>
        <w:t>colleagues</w:t>
      </w:r>
      <w:proofErr w:type="gramEnd"/>
      <w:r w:rsidRPr="0095752A">
        <w:rPr>
          <w:rFonts w:ascii="Arial" w:eastAsia="Times New Roman" w:hAnsi="Arial" w:cs="Arial"/>
          <w:sz w:val="24"/>
          <w:szCs w:val="24"/>
        </w:rPr>
        <w:t xml:space="preserve"> or service users.</w:t>
      </w:r>
    </w:p>
    <w:p w14:paraId="37B726CC" w14:textId="77777777" w:rsidR="0095752A" w:rsidRPr="0095752A" w:rsidRDefault="0095752A" w:rsidP="0095752A">
      <w:pPr>
        <w:spacing w:after="0" w:line="240" w:lineRule="auto"/>
        <w:jc w:val="right"/>
        <w:rPr>
          <w:rFonts w:ascii="Arial" w:eastAsia="Times New Roman" w:hAnsi="Arial" w:cs="Arial"/>
          <w:sz w:val="24"/>
          <w:szCs w:val="24"/>
        </w:rPr>
      </w:pPr>
    </w:p>
    <w:p w14:paraId="08582E57" w14:textId="77777777" w:rsidR="0095752A" w:rsidRPr="0095752A" w:rsidRDefault="0095752A" w:rsidP="00042DFB">
      <w:pPr>
        <w:numPr>
          <w:ilvl w:val="0"/>
          <w:numId w:val="2"/>
        </w:numPr>
        <w:autoSpaceDE w:val="0"/>
        <w:autoSpaceDN w:val="0"/>
        <w:adjustRightInd w:val="0"/>
        <w:spacing w:after="0" w:line="240" w:lineRule="auto"/>
        <w:rPr>
          <w:rFonts w:ascii="Arial" w:eastAsia="Times New Roman" w:hAnsi="Arial" w:cs="Arial"/>
          <w:b/>
          <w:bCs/>
          <w:sz w:val="24"/>
          <w:szCs w:val="24"/>
          <w:lang w:val="en-US"/>
        </w:rPr>
      </w:pPr>
      <w:r w:rsidRPr="0095752A">
        <w:rPr>
          <w:rFonts w:ascii="Arial" w:eastAsia="Times New Roman" w:hAnsi="Arial" w:cs="Arial"/>
          <w:sz w:val="24"/>
          <w:szCs w:val="24"/>
          <w:lang w:val="en-US"/>
        </w:rPr>
        <w:t xml:space="preserve">misrepresent the setting by posting false or inaccurate statements. </w:t>
      </w:r>
      <w:bookmarkStart w:id="2" w:name="Further"/>
    </w:p>
    <w:p w14:paraId="39F664FF" w14:textId="77777777" w:rsidR="0095752A" w:rsidRPr="0095752A" w:rsidRDefault="0095752A" w:rsidP="0095752A">
      <w:pPr>
        <w:autoSpaceDE w:val="0"/>
        <w:autoSpaceDN w:val="0"/>
        <w:adjustRightInd w:val="0"/>
        <w:spacing w:after="0" w:line="240" w:lineRule="auto"/>
        <w:rPr>
          <w:rFonts w:ascii="Arial" w:eastAsia="Times New Roman" w:hAnsi="Arial" w:cs="Arial"/>
          <w:sz w:val="24"/>
          <w:szCs w:val="24"/>
          <w:lang w:val="en-US"/>
        </w:rPr>
      </w:pPr>
    </w:p>
    <w:tbl>
      <w:tblPr>
        <w:tblW w:w="0" w:type="auto"/>
        <w:shd w:val="pct10" w:color="auto" w:fill="auto"/>
        <w:tblLook w:val="01E0" w:firstRow="1" w:lastRow="1" w:firstColumn="1" w:lastColumn="1" w:noHBand="0" w:noVBand="0"/>
      </w:tblPr>
      <w:tblGrid>
        <w:gridCol w:w="9757"/>
      </w:tblGrid>
      <w:tr w:rsidR="0095752A" w:rsidRPr="0095752A" w14:paraId="1540A5EC" w14:textId="77777777" w:rsidTr="005C052E">
        <w:tc>
          <w:tcPr>
            <w:tcW w:w="9855" w:type="dxa"/>
            <w:shd w:val="pct10" w:color="auto" w:fill="auto"/>
          </w:tcPr>
          <w:p w14:paraId="3C8D569D" w14:textId="77777777" w:rsidR="0095752A" w:rsidRPr="0095752A" w:rsidRDefault="0095752A" w:rsidP="0095752A">
            <w:pPr>
              <w:autoSpaceDE w:val="0"/>
              <w:autoSpaceDN w:val="0"/>
              <w:adjustRightInd w:val="0"/>
              <w:spacing w:before="120" w:after="120" w:line="240" w:lineRule="auto"/>
              <w:rPr>
                <w:rFonts w:ascii="Arial" w:eastAsia="Times New Roman" w:hAnsi="Arial" w:cs="Arial"/>
                <w:b/>
                <w:sz w:val="24"/>
                <w:szCs w:val="24"/>
                <w:lang w:val="en-US"/>
              </w:rPr>
            </w:pPr>
            <w:r w:rsidRPr="0095752A">
              <w:rPr>
                <w:rFonts w:ascii="Arial" w:eastAsia="Times New Roman" w:hAnsi="Arial" w:cs="Arial"/>
                <w:b/>
                <w:sz w:val="24"/>
                <w:szCs w:val="24"/>
                <w:lang w:val="en-US"/>
              </w:rPr>
              <w:lastRenderedPageBreak/>
              <w:t xml:space="preserve">Communication with children and young people, by whatever method, should always take place within clear and explicit professional boundaries.  Staff should </w:t>
            </w:r>
            <w:r w:rsidRPr="0095752A">
              <w:rPr>
                <w:rFonts w:ascii="Arial" w:eastAsia="Times New Roman" w:hAnsi="Arial" w:cs="Arial"/>
                <w:b/>
                <w:bCs/>
                <w:sz w:val="24"/>
                <w:szCs w:val="24"/>
                <w:lang w:val="en-US"/>
              </w:rPr>
              <w:t xml:space="preserve">avoid any misinterpretation of their motives or any </w:t>
            </w:r>
            <w:proofErr w:type="spellStart"/>
            <w:r w:rsidRPr="0095752A">
              <w:rPr>
                <w:rFonts w:ascii="Arial" w:eastAsia="Times New Roman" w:hAnsi="Arial" w:cs="Arial"/>
                <w:b/>
                <w:bCs/>
                <w:sz w:val="24"/>
                <w:szCs w:val="24"/>
                <w:lang w:val="en-US"/>
              </w:rPr>
              <w:t>behaviour</w:t>
            </w:r>
            <w:proofErr w:type="spellEnd"/>
            <w:r w:rsidRPr="0095752A">
              <w:rPr>
                <w:rFonts w:ascii="Arial" w:eastAsia="Times New Roman" w:hAnsi="Arial" w:cs="Arial"/>
                <w:b/>
                <w:bCs/>
                <w:sz w:val="24"/>
                <w:szCs w:val="24"/>
                <w:lang w:val="en-US"/>
              </w:rPr>
              <w:t xml:space="preserve"> that could be construed as grooming.</w:t>
            </w:r>
          </w:p>
        </w:tc>
      </w:tr>
    </w:tbl>
    <w:p w14:paraId="6C29FCE3" w14:textId="77777777" w:rsidR="0095752A" w:rsidRPr="0095752A" w:rsidRDefault="0095752A" w:rsidP="0095752A">
      <w:pPr>
        <w:autoSpaceDE w:val="0"/>
        <w:autoSpaceDN w:val="0"/>
        <w:adjustRightInd w:val="0"/>
        <w:spacing w:after="0" w:line="240" w:lineRule="auto"/>
        <w:rPr>
          <w:rFonts w:ascii="Arial" w:eastAsia="Times New Roman" w:hAnsi="Arial" w:cs="Arial"/>
          <w:bCs/>
          <w:sz w:val="24"/>
          <w:szCs w:val="24"/>
          <w:lang w:val="en-US"/>
        </w:rPr>
      </w:pPr>
    </w:p>
    <w:p w14:paraId="21D78C79" w14:textId="77777777" w:rsidR="0095752A" w:rsidRPr="0095752A" w:rsidRDefault="0095752A" w:rsidP="0095752A">
      <w:pPr>
        <w:autoSpaceDE w:val="0"/>
        <w:autoSpaceDN w:val="0"/>
        <w:adjustRightInd w:val="0"/>
        <w:spacing w:after="0" w:line="240" w:lineRule="auto"/>
        <w:rPr>
          <w:rFonts w:ascii="Arial" w:eastAsia="Times New Roman" w:hAnsi="Arial" w:cs="Arial"/>
          <w:bCs/>
          <w:sz w:val="24"/>
          <w:szCs w:val="24"/>
          <w:lang w:val="en-US"/>
        </w:rPr>
      </w:pPr>
      <w:r w:rsidRPr="0095752A">
        <w:rPr>
          <w:rFonts w:ascii="Arial" w:eastAsia="Times New Roman" w:hAnsi="Arial" w:cs="Arial"/>
          <w:bCs/>
          <w:sz w:val="24"/>
          <w:szCs w:val="24"/>
          <w:lang w:val="en-US"/>
        </w:rPr>
        <w:t xml:space="preserve">Staff </w:t>
      </w:r>
      <w:r w:rsidRPr="0095752A">
        <w:rPr>
          <w:rFonts w:ascii="Arial" w:eastAsia="Times New Roman" w:hAnsi="Arial" w:cs="Arial"/>
          <w:b/>
          <w:bCs/>
          <w:sz w:val="24"/>
          <w:szCs w:val="24"/>
          <w:lang w:val="en-US"/>
        </w:rPr>
        <w:t>should not</w:t>
      </w:r>
      <w:r w:rsidRPr="0095752A">
        <w:rPr>
          <w:rFonts w:ascii="Arial" w:eastAsia="Times New Roman" w:hAnsi="Arial" w:cs="Arial"/>
          <w:bCs/>
          <w:sz w:val="24"/>
          <w:szCs w:val="24"/>
          <w:lang w:val="en-US"/>
        </w:rPr>
        <w:t>:</w:t>
      </w:r>
    </w:p>
    <w:p w14:paraId="6534C91C" w14:textId="77777777" w:rsidR="0095752A" w:rsidRPr="0095752A" w:rsidRDefault="0095752A" w:rsidP="0095752A">
      <w:pPr>
        <w:autoSpaceDE w:val="0"/>
        <w:autoSpaceDN w:val="0"/>
        <w:adjustRightInd w:val="0"/>
        <w:spacing w:after="0" w:line="240" w:lineRule="auto"/>
        <w:rPr>
          <w:rFonts w:ascii="Arial" w:eastAsia="Times New Roman" w:hAnsi="Arial" w:cs="Arial"/>
          <w:b/>
          <w:bCs/>
          <w:sz w:val="24"/>
          <w:szCs w:val="24"/>
          <w:lang w:val="en-US"/>
        </w:rPr>
      </w:pPr>
    </w:p>
    <w:p w14:paraId="35141821" w14:textId="77777777" w:rsidR="0095752A" w:rsidRPr="0095752A" w:rsidRDefault="0095752A" w:rsidP="00042DFB">
      <w:pPr>
        <w:numPr>
          <w:ilvl w:val="0"/>
          <w:numId w:val="3"/>
        </w:numPr>
        <w:autoSpaceDE w:val="0"/>
        <w:autoSpaceDN w:val="0"/>
        <w:adjustRightInd w:val="0"/>
        <w:spacing w:after="0" w:line="240" w:lineRule="auto"/>
        <w:rPr>
          <w:rFonts w:ascii="Arial" w:eastAsia="Times New Roman" w:hAnsi="Arial" w:cs="Arial"/>
          <w:b/>
          <w:bCs/>
          <w:sz w:val="24"/>
          <w:szCs w:val="24"/>
          <w:lang w:val="en-US"/>
        </w:rPr>
      </w:pPr>
      <w:r w:rsidRPr="0095752A">
        <w:rPr>
          <w:rFonts w:ascii="Arial" w:eastAsia="Times New Roman" w:hAnsi="Arial" w:cs="Arial"/>
          <w:sz w:val="24"/>
          <w:szCs w:val="24"/>
          <w:lang w:val="en-US"/>
        </w:rPr>
        <w:t xml:space="preserve">give their personal email details to </w:t>
      </w:r>
      <w:proofErr w:type="gramStart"/>
      <w:r w:rsidRPr="0095752A">
        <w:rPr>
          <w:rFonts w:ascii="Arial" w:eastAsia="Times New Roman" w:hAnsi="Arial" w:cs="Arial"/>
          <w:sz w:val="24"/>
          <w:szCs w:val="24"/>
          <w:lang w:val="en-US"/>
        </w:rPr>
        <w:t>children,  young</w:t>
      </w:r>
      <w:proofErr w:type="gramEnd"/>
      <w:r w:rsidRPr="0095752A">
        <w:rPr>
          <w:rFonts w:ascii="Arial" w:eastAsia="Times New Roman" w:hAnsi="Arial" w:cs="Arial"/>
          <w:sz w:val="24"/>
          <w:szCs w:val="24"/>
          <w:lang w:val="en-US"/>
        </w:rPr>
        <w:t xml:space="preserve"> people and parents who use the setting.</w:t>
      </w:r>
    </w:p>
    <w:p w14:paraId="5EEE8579" w14:textId="77777777" w:rsidR="0095752A" w:rsidRPr="0095752A" w:rsidRDefault="0095752A" w:rsidP="00042DFB">
      <w:pPr>
        <w:numPr>
          <w:ilvl w:val="0"/>
          <w:numId w:val="3"/>
        </w:numPr>
        <w:autoSpaceDE w:val="0"/>
        <w:autoSpaceDN w:val="0"/>
        <w:adjustRightInd w:val="0"/>
        <w:spacing w:before="120" w:after="0" w:line="240" w:lineRule="auto"/>
        <w:ind w:left="357" w:hanging="357"/>
        <w:rPr>
          <w:rFonts w:ascii="Arial" w:eastAsia="Times New Roman" w:hAnsi="Arial" w:cs="Arial"/>
          <w:b/>
          <w:bCs/>
          <w:sz w:val="24"/>
          <w:szCs w:val="24"/>
          <w:lang w:val="en-US"/>
        </w:rPr>
      </w:pPr>
      <w:r w:rsidRPr="0095752A">
        <w:rPr>
          <w:rFonts w:ascii="Arial" w:eastAsia="Times New Roman" w:hAnsi="Arial" w:cs="Arial"/>
          <w:sz w:val="24"/>
          <w:szCs w:val="24"/>
          <w:lang w:val="en-US"/>
        </w:rPr>
        <w:t>send social networking site ‘friend requests’ to, or accept them from, children, young people or parents who use the setting.</w:t>
      </w:r>
    </w:p>
    <w:p w14:paraId="7F836AD7" w14:textId="77777777" w:rsidR="0095752A" w:rsidRPr="0095752A" w:rsidRDefault="0095752A" w:rsidP="0095752A">
      <w:pPr>
        <w:autoSpaceDE w:val="0"/>
        <w:autoSpaceDN w:val="0"/>
        <w:adjustRightInd w:val="0"/>
        <w:spacing w:after="0" w:line="240" w:lineRule="auto"/>
        <w:rPr>
          <w:rFonts w:ascii="Arial" w:eastAsia="Times New Roman" w:hAnsi="Arial" w:cs="Arial"/>
          <w:sz w:val="24"/>
          <w:szCs w:val="24"/>
          <w:lang w:val="en-US"/>
        </w:rPr>
      </w:pPr>
    </w:p>
    <w:p w14:paraId="6FA6ABEB" w14:textId="77777777" w:rsidR="0095752A" w:rsidRPr="0095752A" w:rsidRDefault="0095752A" w:rsidP="0095752A">
      <w:pPr>
        <w:spacing w:after="0" w:line="240" w:lineRule="auto"/>
        <w:rPr>
          <w:rFonts w:ascii="Arial" w:eastAsia="Times New Roman" w:hAnsi="Arial" w:cs="Arial"/>
          <w:b/>
          <w:bCs/>
          <w:sz w:val="24"/>
          <w:szCs w:val="24"/>
        </w:rPr>
      </w:pPr>
      <w:r w:rsidRPr="0095752A">
        <w:rPr>
          <w:rFonts w:ascii="Arial" w:eastAsia="Times New Roman" w:hAnsi="Arial" w:cs="Arial"/>
          <w:sz w:val="24"/>
          <w:szCs w:val="24"/>
          <w:lang w:val="en-US"/>
        </w:rPr>
        <w:t xml:space="preserve">Failure to adhere to the rules and guidelines in this policy may be considered misconduct and could lead to disciplinary and /or criminal investigations. </w:t>
      </w:r>
    </w:p>
    <w:p w14:paraId="681E5346" w14:textId="77777777" w:rsidR="0095752A" w:rsidRPr="0095752A" w:rsidRDefault="0095752A" w:rsidP="0095752A">
      <w:pPr>
        <w:autoSpaceDE w:val="0"/>
        <w:autoSpaceDN w:val="0"/>
        <w:adjustRightInd w:val="0"/>
        <w:spacing w:after="0" w:line="240" w:lineRule="auto"/>
        <w:rPr>
          <w:rFonts w:ascii="Arial" w:eastAsia="Times New Roman" w:hAnsi="Arial" w:cs="Arial"/>
          <w:b/>
          <w:bCs/>
          <w:sz w:val="24"/>
          <w:szCs w:val="24"/>
          <w:lang w:val="en-US"/>
        </w:rPr>
      </w:pPr>
    </w:p>
    <w:tbl>
      <w:tblPr>
        <w:tblW w:w="0" w:type="auto"/>
        <w:shd w:val="pct10" w:color="auto" w:fill="auto"/>
        <w:tblLook w:val="01E0" w:firstRow="1" w:lastRow="1" w:firstColumn="1" w:lastColumn="1" w:noHBand="0" w:noVBand="0"/>
      </w:tblPr>
      <w:tblGrid>
        <w:gridCol w:w="9757"/>
      </w:tblGrid>
      <w:tr w:rsidR="0095752A" w:rsidRPr="0095752A" w14:paraId="7E26B9F8" w14:textId="77777777" w:rsidTr="005C052E">
        <w:tc>
          <w:tcPr>
            <w:tcW w:w="9855" w:type="dxa"/>
            <w:shd w:val="pct10" w:color="auto" w:fill="auto"/>
          </w:tcPr>
          <w:p w14:paraId="6E6D9CD6" w14:textId="77777777" w:rsidR="0095752A" w:rsidRPr="0095752A" w:rsidRDefault="0095752A" w:rsidP="0095752A">
            <w:pPr>
              <w:autoSpaceDE w:val="0"/>
              <w:autoSpaceDN w:val="0"/>
              <w:adjustRightInd w:val="0"/>
              <w:spacing w:before="120" w:after="120" w:line="240" w:lineRule="auto"/>
              <w:rPr>
                <w:rFonts w:ascii="Arial" w:eastAsia="Times New Roman" w:hAnsi="Arial" w:cs="Arial"/>
                <w:b/>
                <w:bCs/>
                <w:sz w:val="24"/>
                <w:szCs w:val="24"/>
                <w:lang w:val="en-US"/>
              </w:rPr>
            </w:pPr>
            <w:r w:rsidRPr="0095752A">
              <w:rPr>
                <w:rFonts w:ascii="Arial" w:eastAsia="Times New Roman" w:hAnsi="Arial" w:cs="FrutigerLT-Light"/>
                <w:b/>
                <w:sz w:val="24"/>
                <w:szCs w:val="24"/>
                <w:lang w:val="en-US" w:eastAsia="en-GB"/>
              </w:rPr>
              <w:t xml:space="preserve">Remember that anything posted online could end up in the public domain to be read by children, </w:t>
            </w:r>
            <w:proofErr w:type="gramStart"/>
            <w:r w:rsidRPr="0095752A">
              <w:rPr>
                <w:rFonts w:ascii="Arial" w:eastAsia="Times New Roman" w:hAnsi="Arial" w:cs="FrutigerLT-Light"/>
                <w:b/>
                <w:sz w:val="24"/>
                <w:szCs w:val="24"/>
                <w:lang w:val="en-US" w:eastAsia="en-GB"/>
              </w:rPr>
              <w:t>parents</w:t>
            </w:r>
            <w:proofErr w:type="gramEnd"/>
            <w:r w:rsidRPr="0095752A">
              <w:rPr>
                <w:rFonts w:ascii="Arial" w:eastAsia="Times New Roman" w:hAnsi="Arial" w:cs="FrutigerLT-Light"/>
                <w:b/>
                <w:sz w:val="24"/>
                <w:szCs w:val="24"/>
                <w:lang w:val="en-US" w:eastAsia="en-GB"/>
              </w:rPr>
              <w:t xml:space="preserve"> or even future employers – so be careful what you post and who you post it to.  For example, posting explicit pictures of yourself could damage your reputation and that of your profession and </w:t>
            </w:r>
            <w:proofErr w:type="spellStart"/>
            <w:r w:rsidRPr="0095752A">
              <w:rPr>
                <w:rFonts w:ascii="Arial" w:eastAsia="Times New Roman" w:hAnsi="Arial" w:cs="FrutigerLT-Light"/>
                <w:b/>
                <w:sz w:val="24"/>
                <w:szCs w:val="24"/>
                <w:lang w:val="en-US" w:eastAsia="en-GB"/>
              </w:rPr>
              <w:t>organisation</w:t>
            </w:r>
            <w:proofErr w:type="spellEnd"/>
            <w:r w:rsidRPr="0095752A">
              <w:rPr>
                <w:rFonts w:ascii="Arial" w:eastAsia="Times New Roman" w:hAnsi="Arial" w:cs="FrutigerLT-Light"/>
                <w:b/>
                <w:sz w:val="24"/>
                <w:szCs w:val="24"/>
                <w:lang w:val="en-US" w:eastAsia="en-GB"/>
              </w:rPr>
              <w:t>.  Parents may question your suitability to care for children.</w:t>
            </w:r>
          </w:p>
        </w:tc>
      </w:tr>
      <w:bookmarkEnd w:id="2"/>
    </w:tbl>
    <w:p w14:paraId="2EB96597" w14:textId="77777777" w:rsidR="0095752A" w:rsidRPr="0095752A" w:rsidRDefault="0095752A" w:rsidP="0095752A">
      <w:pPr>
        <w:spacing w:after="0" w:line="240" w:lineRule="auto"/>
        <w:rPr>
          <w:rFonts w:ascii="Arial" w:eastAsia="Times New Roman" w:hAnsi="Arial" w:cs="Arial"/>
          <w:sz w:val="24"/>
          <w:szCs w:val="24"/>
        </w:rPr>
      </w:pPr>
    </w:p>
    <w:p w14:paraId="197B2D7F" w14:textId="77777777" w:rsidR="0095752A" w:rsidRPr="0095752A" w:rsidRDefault="0095752A" w:rsidP="0095752A">
      <w:pPr>
        <w:spacing w:after="0" w:line="240" w:lineRule="auto"/>
        <w:rPr>
          <w:rFonts w:ascii="Arial" w:eastAsia="Times New Roman" w:hAnsi="Arial" w:cs="Arial"/>
          <w:sz w:val="24"/>
          <w:szCs w:val="24"/>
        </w:rPr>
      </w:pPr>
    </w:p>
    <w:p w14:paraId="258D1A3C" w14:textId="77777777" w:rsidR="0095752A" w:rsidRPr="0095752A" w:rsidRDefault="0095752A" w:rsidP="0095752A">
      <w:pPr>
        <w:spacing w:before="120" w:after="0" w:line="240" w:lineRule="auto"/>
        <w:rPr>
          <w:rFonts w:ascii="Arial" w:eastAsia="Times New Roman" w:hAnsi="Arial" w:cs="Arial"/>
          <w:b/>
          <w:sz w:val="28"/>
          <w:szCs w:val="28"/>
          <w:lang w:val="en-US"/>
        </w:rPr>
      </w:pPr>
      <w:r w:rsidRPr="0095752A">
        <w:rPr>
          <w:rFonts w:ascii="Arial" w:eastAsia="Times New Roman" w:hAnsi="Arial" w:cs="Arial"/>
          <w:b/>
          <w:sz w:val="28"/>
          <w:szCs w:val="28"/>
          <w:lang w:val="en-US"/>
        </w:rPr>
        <w:t>Useful contacts</w:t>
      </w:r>
    </w:p>
    <w:p w14:paraId="31343302" w14:textId="77777777" w:rsidR="0095752A" w:rsidRPr="0095752A" w:rsidRDefault="0095752A" w:rsidP="0095752A">
      <w:pPr>
        <w:spacing w:after="0" w:line="240" w:lineRule="auto"/>
        <w:rPr>
          <w:rFonts w:ascii="Arial" w:eastAsia="Times New Roman" w:hAnsi="Arial" w:cs="Arial"/>
          <w:sz w:val="24"/>
          <w:szCs w:val="24"/>
          <w:lang w:val="en-US"/>
        </w:rPr>
      </w:pPr>
    </w:p>
    <w:tbl>
      <w:tblPr>
        <w:tblW w:w="0" w:type="auto"/>
        <w:tblLook w:val="01E0" w:firstRow="1" w:lastRow="1" w:firstColumn="1" w:lastColumn="1" w:noHBand="0" w:noVBand="0"/>
      </w:tblPr>
      <w:tblGrid>
        <w:gridCol w:w="7128"/>
        <w:gridCol w:w="2520"/>
      </w:tblGrid>
      <w:tr w:rsidR="0095752A" w:rsidRPr="0095752A" w14:paraId="51C6F056" w14:textId="77777777" w:rsidTr="005C052E">
        <w:trPr>
          <w:trHeight w:val="567"/>
        </w:trPr>
        <w:tc>
          <w:tcPr>
            <w:tcW w:w="7128" w:type="dxa"/>
            <w:shd w:val="pct10" w:color="auto" w:fill="auto"/>
            <w:vAlign w:val="center"/>
          </w:tcPr>
          <w:p w14:paraId="3A95AAF2" w14:textId="77777777" w:rsidR="0095752A" w:rsidRPr="0095752A" w:rsidRDefault="0095752A" w:rsidP="0095752A">
            <w:pPr>
              <w:tabs>
                <w:tab w:val="left" w:pos="1260"/>
              </w:tabs>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 xml:space="preserve">Early Years Named Senior Officer </w:t>
            </w:r>
          </w:p>
          <w:p w14:paraId="1ACBC9E0" w14:textId="77777777" w:rsidR="0095752A" w:rsidRPr="0095752A" w:rsidRDefault="0095752A" w:rsidP="0095752A">
            <w:pPr>
              <w:tabs>
                <w:tab w:val="left" w:pos="1260"/>
              </w:tabs>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(Gemma Hope)</w:t>
            </w:r>
          </w:p>
        </w:tc>
        <w:tc>
          <w:tcPr>
            <w:tcW w:w="2520" w:type="dxa"/>
            <w:shd w:val="pct10" w:color="auto" w:fill="auto"/>
            <w:vAlign w:val="center"/>
          </w:tcPr>
          <w:p w14:paraId="170C668D" w14:textId="77777777" w:rsidR="0095752A" w:rsidRPr="0095752A" w:rsidRDefault="0095752A" w:rsidP="0095752A">
            <w:pPr>
              <w:tabs>
                <w:tab w:val="left" w:pos="1260"/>
              </w:tabs>
              <w:spacing w:after="0" w:line="240" w:lineRule="auto"/>
              <w:rPr>
                <w:rFonts w:ascii="Arial" w:eastAsia="Times New Roman" w:hAnsi="Arial" w:cs="Arial"/>
                <w:b/>
                <w:sz w:val="24"/>
                <w:szCs w:val="24"/>
                <w:lang w:val="en-US"/>
              </w:rPr>
            </w:pPr>
            <w:r w:rsidRPr="0095752A">
              <w:rPr>
                <w:rFonts w:ascii="Arial" w:eastAsia="Times New Roman" w:hAnsi="Arial" w:cs="Arial"/>
                <w:sz w:val="24"/>
                <w:szCs w:val="24"/>
                <w:lang w:val="en-US"/>
              </w:rPr>
              <w:t>01223 714760 or 07876 038762</w:t>
            </w:r>
          </w:p>
        </w:tc>
      </w:tr>
      <w:tr w:rsidR="0095752A" w:rsidRPr="0095752A" w14:paraId="65F585FF" w14:textId="77777777" w:rsidTr="005C052E">
        <w:trPr>
          <w:trHeight w:hRule="exact" w:val="113"/>
        </w:trPr>
        <w:tc>
          <w:tcPr>
            <w:tcW w:w="7128" w:type="dxa"/>
            <w:shd w:val="clear" w:color="auto" w:fill="auto"/>
            <w:vAlign w:val="bottom"/>
          </w:tcPr>
          <w:p w14:paraId="57FEE729" w14:textId="77777777" w:rsidR="0095752A" w:rsidRPr="0095752A" w:rsidRDefault="0095752A" w:rsidP="0095752A">
            <w:pPr>
              <w:spacing w:after="0" w:line="240" w:lineRule="auto"/>
              <w:rPr>
                <w:rFonts w:ascii="Arial" w:eastAsia="Times New Roman" w:hAnsi="Arial" w:cs="Arial"/>
                <w:sz w:val="24"/>
                <w:szCs w:val="24"/>
                <w:lang w:val="en-US"/>
              </w:rPr>
            </w:pPr>
          </w:p>
        </w:tc>
        <w:tc>
          <w:tcPr>
            <w:tcW w:w="2520" w:type="dxa"/>
            <w:shd w:val="clear" w:color="auto" w:fill="auto"/>
            <w:vAlign w:val="center"/>
          </w:tcPr>
          <w:p w14:paraId="68F6FA84" w14:textId="77777777" w:rsidR="0095752A" w:rsidRPr="0095752A" w:rsidRDefault="0095752A" w:rsidP="0095752A">
            <w:pPr>
              <w:spacing w:after="0" w:line="240" w:lineRule="auto"/>
              <w:rPr>
                <w:rFonts w:ascii="Arial" w:eastAsia="Times New Roman" w:hAnsi="Arial" w:cs="Arial"/>
                <w:sz w:val="24"/>
                <w:szCs w:val="24"/>
                <w:lang w:val="en-US"/>
              </w:rPr>
            </w:pPr>
          </w:p>
        </w:tc>
      </w:tr>
      <w:tr w:rsidR="0095752A" w:rsidRPr="0095752A" w14:paraId="7AACBE33" w14:textId="77777777" w:rsidTr="005C052E">
        <w:trPr>
          <w:trHeight w:val="567"/>
        </w:trPr>
        <w:tc>
          <w:tcPr>
            <w:tcW w:w="7128" w:type="dxa"/>
            <w:shd w:val="pct10" w:color="auto" w:fill="auto"/>
            <w:vAlign w:val="center"/>
          </w:tcPr>
          <w:p w14:paraId="172284FF" w14:textId="77777777" w:rsidR="0095752A" w:rsidRPr="0095752A" w:rsidRDefault="0095752A" w:rsidP="0095752A">
            <w:pPr>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Early Years Safeguarding Trainer</w:t>
            </w:r>
          </w:p>
          <w:p w14:paraId="2254D9B2" w14:textId="77777777" w:rsidR="0095752A" w:rsidRPr="0095752A" w:rsidRDefault="0095752A" w:rsidP="0095752A">
            <w:pPr>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(Sandra Papworth)</w:t>
            </w:r>
          </w:p>
        </w:tc>
        <w:tc>
          <w:tcPr>
            <w:tcW w:w="2520" w:type="dxa"/>
            <w:shd w:val="pct10" w:color="auto" w:fill="auto"/>
            <w:vAlign w:val="center"/>
          </w:tcPr>
          <w:p w14:paraId="2C3037D7" w14:textId="77777777" w:rsidR="0095752A" w:rsidRPr="0095752A" w:rsidRDefault="0095752A" w:rsidP="0095752A">
            <w:pPr>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01223 729041 or</w:t>
            </w:r>
          </w:p>
          <w:p w14:paraId="50DAF318" w14:textId="77777777" w:rsidR="0095752A" w:rsidRPr="0095752A" w:rsidRDefault="0095752A" w:rsidP="0095752A">
            <w:pPr>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07774 600317</w:t>
            </w:r>
            <w:r w:rsidRPr="0095752A">
              <w:rPr>
                <w:rFonts w:ascii="Verdana" w:eastAsia="Times New Roman" w:hAnsi="Verdana" w:cs="Arial"/>
                <w:sz w:val="18"/>
                <w:szCs w:val="18"/>
                <w:lang w:val="en-US"/>
              </w:rPr>
              <w:t> </w:t>
            </w:r>
          </w:p>
        </w:tc>
      </w:tr>
      <w:tr w:rsidR="0095752A" w:rsidRPr="0095752A" w14:paraId="1DDCFFF8" w14:textId="77777777" w:rsidTr="005C052E">
        <w:trPr>
          <w:trHeight w:hRule="exact" w:val="113"/>
        </w:trPr>
        <w:tc>
          <w:tcPr>
            <w:tcW w:w="7128" w:type="dxa"/>
            <w:shd w:val="clear" w:color="auto" w:fill="auto"/>
            <w:vAlign w:val="bottom"/>
          </w:tcPr>
          <w:p w14:paraId="5009AC9A" w14:textId="77777777" w:rsidR="0095752A" w:rsidRPr="0095752A" w:rsidRDefault="0095752A" w:rsidP="0095752A">
            <w:pPr>
              <w:spacing w:after="0" w:line="240" w:lineRule="auto"/>
              <w:rPr>
                <w:rFonts w:ascii="Arial" w:eastAsia="Times New Roman" w:hAnsi="Arial" w:cs="Arial"/>
                <w:sz w:val="24"/>
                <w:szCs w:val="24"/>
                <w:lang w:val="en-US"/>
              </w:rPr>
            </w:pPr>
          </w:p>
        </w:tc>
        <w:tc>
          <w:tcPr>
            <w:tcW w:w="2520" w:type="dxa"/>
            <w:shd w:val="clear" w:color="auto" w:fill="auto"/>
            <w:vAlign w:val="center"/>
          </w:tcPr>
          <w:p w14:paraId="1E2F7660" w14:textId="77777777" w:rsidR="0095752A" w:rsidRPr="0095752A" w:rsidRDefault="0095752A" w:rsidP="0095752A">
            <w:pPr>
              <w:spacing w:after="0" w:line="240" w:lineRule="auto"/>
              <w:rPr>
                <w:rFonts w:ascii="Arial" w:eastAsia="Times New Roman" w:hAnsi="Arial" w:cs="Arial"/>
                <w:sz w:val="24"/>
                <w:szCs w:val="24"/>
                <w:lang w:val="en-US"/>
              </w:rPr>
            </w:pPr>
          </w:p>
        </w:tc>
      </w:tr>
      <w:tr w:rsidR="0095752A" w:rsidRPr="0095752A" w14:paraId="27C6E0CA" w14:textId="77777777" w:rsidTr="005C052E">
        <w:trPr>
          <w:trHeight w:val="567"/>
        </w:trPr>
        <w:tc>
          <w:tcPr>
            <w:tcW w:w="7128" w:type="dxa"/>
            <w:shd w:val="pct10" w:color="auto" w:fill="auto"/>
            <w:vAlign w:val="center"/>
          </w:tcPr>
          <w:p w14:paraId="42547E52" w14:textId="77777777" w:rsidR="0095752A" w:rsidRPr="0095752A" w:rsidRDefault="0095752A" w:rsidP="0095752A">
            <w:pPr>
              <w:tabs>
                <w:tab w:val="left" w:pos="1260"/>
              </w:tabs>
              <w:spacing w:after="0" w:line="240" w:lineRule="auto"/>
              <w:rPr>
                <w:rFonts w:ascii="Arial" w:eastAsia="Times New Roman" w:hAnsi="Arial" w:cs="Arial"/>
                <w:sz w:val="24"/>
                <w:szCs w:val="24"/>
                <w:lang w:val="en-US"/>
              </w:rPr>
            </w:pPr>
            <w:r w:rsidRPr="0095752A">
              <w:rPr>
                <w:rFonts w:ascii="Arial" w:eastAsia="Times New Roman" w:hAnsi="Arial" w:cs="Arial"/>
                <w:sz w:val="24"/>
                <w:szCs w:val="24"/>
                <w:lang w:val="en-US"/>
              </w:rPr>
              <w:t>Ofsted</w:t>
            </w:r>
          </w:p>
        </w:tc>
        <w:tc>
          <w:tcPr>
            <w:tcW w:w="2520" w:type="dxa"/>
            <w:shd w:val="pct10" w:color="auto" w:fill="auto"/>
            <w:vAlign w:val="center"/>
          </w:tcPr>
          <w:p w14:paraId="3E7EF697" w14:textId="77777777" w:rsidR="0095752A" w:rsidRPr="0095752A" w:rsidRDefault="0095752A" w:rsidP="0095752A">
            <w:pPr>
              <w:tabs>
                <w:tab w:val="left" w:pos="1260"/>
              </w:tabs>
              <w:spacing w:after="0" w:line="240" w:lineRule="auto"/>
              <w:rPr>
                <w:rFonts w:ascii="Arial" w:eastAsia="Times New Roman" w:hAnsi="Arial" w:cs="Arial"/>
                <w:b/>
                <w:sz w:val="24"/>
                <w:szCs w:val="24"/>
                <w:lang w:val="en-US"/>
              </w:rPr>
            </w:pPr>
            <w:r w:rsidRPr="0095752A">
              <w:rPr>
                <w:rFonts w:ascii="Arial" w:eastAsia="Times New Roman" w:hAnsi="Arial" w:cs="Arial"/>
                <w:bCs/>
                <w:color w:val="222222"/>
                <w:sz w:val="24"/>
                <w:szCs w:val="24"/>
                <w:lang w:val="en-US"/>
              </w:rPr>
              <w:t>0300 123 1231</w:t>
            </w:r>
          </w:p>
        </w:tc>
      </w:tr>
    </w:tbl>
    <w:p w14:paraId="13AA685F" w14:textId="77777777" w:rsidR="0095752A" w:rsidRPr="0095752A" w:rsidRDefault="0095752A" w:rsidP="0095752A">
      <w:pPr>
        <w:spacing w:after="0" w:line="240" w:lineRule="auto"/>
        <w:rPr>
          <w:rFonts w:ascii="Arial" w:eastAsia="Times New Roman" w:hAnsi="Arial" w:cs="Arial"/>
          <w:sz w:val="24"/>
          <w:szCs w:val="24"/>
          <w:lang w:val="en-US"/>
        </w:rPr>
      </w:pPr>
    </w:p>
    <w:p w14:paraId="0B72C6D4" w14:textId="77777777" w:rsidR="0095752A" w:rsidRPr="0095752A" w:rsidRDefault="0095752A" w:rsidP="0095752A">
      <w:pPr>
        <w:spacing w:after="0" w:line="240" w:lineRule="auto"/>
        <w:rPr>
          <w:rFonts w:ascii="Arial" w:eastAsia="Times New Roman" w:hAnsi="Arial" w:cs="Arial"/>
          <w:sz w:val="24"/>
          <w:szCs w:val="24"/>
        </w:rPr>
      </w:pPr>
    </w:p>
    <w:p w14:paraId="2523B913" w14:textId="77777777" w:rsidR="00394C92" w:rsidRPr="00BE79D2" w:rsidRDefault="00394C92" w:rsidP="00394C92">
      <w:pPr>
        <w:spacing w:after="0" w:line="240" w:lineRule="auto"/>
        <w:rPr>
          <w:rFonts w:ascii="Arial" w:eastAsia="Times New Roman" w:hAnsi="Arial" w:cs="Arial"/>
          <w:lang w:val="en-US"/>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67D22F3"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95752A">
              <w:rPr>
                <w:rFonts w:ascii="Arial" w:eastAsia="Times New Roman" w:hAnsi="Arial" w:cs="Arial"/>
                <w:bCs/>
                <w:i/>
              </w:rPr>
              <w:t>2</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FA50" w14:textId="77777777" w:rsidR="001B43C5" w:rsidRDefault="001B43C5" w:rsidP="00832790">
      <w:pPr>
        <w:spacing w:after="0" w:line="240" w:lineRule="auto"/>
      </w:pPr>
      <w:r>
        <w:separator/>
      </w:r>
    </w:p>
  </w:endnote>
  <w:endnote w:type="continuationSeparator" w:id="0">
    <w:p w14:paraId="22CB6D22" w14:textId="77777777" w:rsidR="001B43C5" w:rsidRDefault="001B43C5"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Light">
    <w:panose1 w:val="00000000000000000000"/>
    <w:charset w:val="00"/>
    <w:family w:val="swiss"/>
    <w:notTrueType/>
    <w:pitch w:val="default"/>
    <w:sig w:usb0="00000003" w:usb1="00000000" w:usb2="00000000" w:usb3="00000000" w:csb0="00000001"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8A3D" w14:textId="77777777" w:rsidR="001B43C5" w:rsidRDefault="001B43C5" w:rsidP="00832790">
      <w:pPr>
        <w:spacing w:after="0" w:line="240" w:lineRule="auto"/>
      </w:pPr>
      <w:r>
        <w:separator/>
      </w:r>
    </w:p>
  </w:footnote>
  <w:footnote w:type="continuationSeparator" w:id="0">
    <w:p w14:paraId="620CDB50" w14:textId="77777777" w:rsidR="001B43C5" w:rsidRDefault="001B43C5"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49D3BC77"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95752A">
      <w:rPr>
        <w:rFonts w:ascii="Arial" w:hAnsi="Arial" w:cs="Arial"/>
        <w:sz w:val="18"/>
      </w:rPr>
      <w:t>Social Network</w:t>
    </w:r>
    <w:r w:rsidR="00F4514A" w:rsidRPr="00F4514A">
      <w:rPr>
        <w:rFonts w:ascii="Arial" w:hAnsi="Arial" w:cs="Arial"/>
        <w:sz w:val="18"/>
      </w:rPr>
      <w:t xml:space="preserve"> Policy</w:t>
    </w:r>
  </w:p>
  <w:p w14:paraId="27A61DE3" w14:textId="0E4589B8"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394C92">
      <w:rPr>
        <w:rFonts w:ascii="Arial" w:hAnsi="Arial" w:cs="Arial"/>
        <w:sz w:val="18"/>
      </w:rPr>
      <w:t>2</w:t>
    </w:r>
    <w:r w:rsidR="0095752A">
      <w:rPr>
        <w:rFonts w:ascii="Arial" w:hAnsi="Arial" w:cs="Arial"/>
        <w:sz w:val="18"/>
      </w:rPr>
      <w:t>6</w:t>
    </w:r>
    <w:r w:rsidR="00111D45" w:rsidRPr="00666030">
      <w:rPr>
        <w:rFonts w:ascii="Arial" w:hAnsi="Arial" w:cs="Arial"/>
        <w:sz w:val="18"/>
      </w:rPr>
      <w:tab/>
    </w:r>
  </w:p>
  <w:p w14:paraId="2AD56535" w14:textId="3304AFAC"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95752A">
      <w:rPr>
        <w:rFonts w:ascii="Arial" w:hAnsi="Arial" w:cs="Arial"/>
        <w:sz w:val="18"/>
      </w:rPr>
      <w:t>2</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B4A"/>
    <w:multiLevelType w:val="hybridMultilevel"/>
    <w:tmpl w:val="9510289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56BC41F4"/>
    <w:multiLevelType w:val="hybridMultilevel"/>
    <w:tmpl w:val="D48CA118"/>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42DFB"/>
    <w:rsid w:val="000774FE"/>
    <w:rsid w:val="00096108"/>
    <w:rsid w:val="00104FC5"/>
    <w:rsid w:val="0011026F"/>
    <w:rsid w:val="00111526"/>
    <w:rsid w:val="00111D45"/>
    <w:rsid w:val="00121E34"/>
    <w:rsid w:val="00131127"/>
    <w:rsid w:val="00135EF6"/>
    <w:rsid w:val="00173F06"/>
    <w:rsid w:val="001B15DD"/>
    <w:rsid w:val="001B43C5"/>
    <w:rsid w:val="001D078B"/>
    <w:rsid w:val="001E02A6"/>
    <w:rsid w:val="001F0999"/>
    <w:rsid w:val="001F4687"/>
    <w:rsid w:val="002027BC"/>
    <w:rsid w:val="00244A4F"/>
    <w:rsid w:val="00247A8A"/>
    <w:rsid w:val="0025229C"/>
    <w:rsid w:val="002706E4"/>
    <w:rsid w:val="00275FC6"/>
    <w:rsid w:val="002E6C2D"/>
    <w:rsid w:val="003441F5"/>
    <w:rsid w:val="003553A0"/>
    <w:rsid w:val="00371149"/>
    <w:rsid w:val="003743EE"/>
    <w:rsid w:val="00394C92"/>
    <w:rsid w:val="003A6360"/>
    <w:rsid w:val="003B3BC9"/>
    <w:rsid w:val="003D05D9"/>
    <w:rsid w:val="003D4746"/>
    <w:rsid w:val="00423446"/>
    <w:rsid w:val="0044117D"/>
    <w:rsid w:val="00444F75"/>
    <w:rsid w:val="00450706"/>
    <w:rsid w:val="00460646"/>
    <w:rsid w:val="004717A2"/>
    <w:rsid w:val="004973A1"/>
    <w:rsid w:val="004C65A9"/>
    <w:rsid w:val="004D1437"/>
    <w:rsid w:val="004D29DA"/>
    <w:rsid w:val="0051082C"/>
    <w:rsid w:val="0051797A"/>
    <w:rsid w:val="00536A60"/>
    <w:rsid w:val="00550D78"/>
    <w:rsid w:val="0057008D"/>
    <w:rsid w:val="005A4E93"/>
    <w:rsid w:val="005B156C"/>
    <w:rsid w:val="005D35A1"/>
    <w:rsid w:val="005D4523"/>
    <w:rsid w:val="005E68AD"/>
    <w:rsid w:val="005F37A2"/>
    <w:rsid w:val="005F7EEF"/>
    <w:rsid w:val="00603E24"/>
    <w:rsid w:val="00615B40"/>
    <w:rsid w:val="0064650F"/>
    <w:rsid w:val="00666030"/>
    <w:rsid w:val="006C0844"/>
    <w:rsid w:val="006E2D91"/>
    <w:rsid w:val="006E7348"/>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C2895"/>
    <w:rsid w:val="008E2619"/>
    <w:rsid w:val="008E3860"/>
    <w:rsid w:val="0091199B"/>
    <w:rsid w:val="009475A2"/>
    <w:rsid w:val="0095752A"/>
    <w:rsid w:val="009723B8"/>
    <w:rsid w:val="00975A25"/>
    <w:rsid w:val="00977235"/>
    <w:rsid w:val="00981980"/>
    <w:rsid w:val="00990F33"/>
    <w:rsid w:val="009C6A36"/>
    <w:rsid w:val="009D7449"/>
    <w:rsid w:val="00A11EAA"/>
    <w:rsid w:val="00A14EA6"/>
    <w:rsid w:val="00A15364"/>
    <w:rsid w:val="00A2587D"/>
    <w:rsid w:val="00A379ED"/>
    <w:rsid w:val="00A70CD5"/>
    <w:rsid w:val="00A723CC"/>
    <w:rsid w:val="00AB1073"/>
    <w:rsid w:val="00AC0B02"/>
    <w:rsid w:val="00AC7625"/>
    <w:rsid w:val="00AD6708"/>
    <w:rsid w:val="00AE6049"/>
    <w:rsid w:val="00B40470"/>
    <w:rsid w:val="00B44402"/>
    <w:rsid w:val="00B73103"/>
    <w:rsid w:val="00BA56E2"/>
    <w:rsid w:val="00BE79D2"/>
    <w:rsid w:val="00C12C68"/>
    <w:rsid w:val="00C2563E"/>
    <w:rsid w:val="00C53895"/>
    <w:rsid w:val="00C76B76"/>
    <w:rsid w:val="00C83F27"/>
    <w:rsid w:val="00CB64B1"/>
    <w:rsid w:val="00CC3649"/>
    <w:rsid w:val="00D00EF8"/>
    <w:rsid w:val="00D27165"/>
    <w:rsid w:val="00D61146"/>
    <w:rsid w:val="00D74BD2"/>
    <w:rsid w:val="00D979E8"/>
    <w:rsid w:val="00DA53EC"/>
    <w:rsid w:val="00DB2C17"/>
    <w:rsid w:val="00DC5D7C"/>
    <w:rsid w:val="00DF25DD"/>
    <w:rsid w:val="00DF4659"/>
    <w:rsid w:val="00DF6C2B"/>
    <w:rsid w:val="00E04B52"/>
    <w:rsid w:val="00E718C3"/>
    <w:rsid w:val="00E77E38"/>
    <w:rsid w:val="00EA68C9"/>
    <w:rsid w:val="00EE02B0"/>
    <w:rsid w:val="00EE6B33"/>
    <w:rsid w:val="00F35873"/>
    <w:rsid w:val="00F4514A"/>
    <w:rsid w:val="00F6641F"/>
    <w:rsid w:val="00F90DBD"/>
    <w:rsid w:val="00F93432"/>
    <w:rsid w:val="00FB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2020-10-04T21:49:00Z</dcterms:created>
  <dcterms:modified xsi:type="dcterms:W3CDTF">2020-10-07T20:41:00Z</dcterms:modified>
</cp:coreProperties>
</file>